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B17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3769DF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896B2B9" w14:textId="77777777" w:rsidR="00CD36CF" w:rsidRDefault="000C16E3" w:rsidP="00CC1F3B">
      <w:pPr>
        <w:pStyle w:val="TitlePageBillPrefix"/>
      </w:pPr>
      <w:sdt>
        <w:sdtPr>
          <w:tag w:val="IntroDate"/>
          <w:id w:val="-1236936958"/>
          <w:placeholder>
            <w:docPart w:val="F4AC740B58114B05AA1BDF0CE41DB8C2"/>
          </w:placeholder>
          <w:text/>
        </w:sdtPr>
        <w:sdtEndPr/>
        <w:sdtContent>
          <w:r w:rsidR="00AE48A0">
            <w:t>Introduced</w:t>
          </w:r>
        </w:sdtContent>
      </w:sdt>
    </w:p>
    <w:p w14:paraId="38531A48" w14:textId="2A95443E" w:rsidR="00CD36CF" w:rsidRDefault="000C16E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D2B5A7531DD4A5EAEC7887D6D5EC7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594BB6640B347EFB807C8E6BB46E50B"/>
          </w:placeholder>
          <w:text/>
        </w:sdtPr>
        <w:sdtEndPr/>
        <w:sdtContent>
          <w:r>
            <w:t>5576</w:t>
          </w:r>
        </w:sdtContent>
      </w:sdt>
    </w:p>
    <w:p w14:paraId="67240309" w14:textId="4CB8786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18C1E0F29C1433D9B383F471558A0B5"/>
          </w:placeholder>
          <w:text w:multiLine="1"/>
        </w:sdtPr>
        <w:sdtEndPr/>
        <w:sdtContent>
          <w:r w:rsidR="003A7654">
            <w:t>Delegate</w:t>
          </w:r>
          <w:r w:rsidR="00FD0223">
            <w:t>s</w:t>
          </w:r>
          <w:r w:rsidR="003A7654">
            <w:t xml:space="preserve"> Burkhammer</w:t>
          </w:r>
          <w:r w:rsidR="00FD0223">
            <w:t>, Worrell, and Drennan</w:t>
          </w:r>
        </w:sdtContent>
      </w:sdt>
    </w:p>
    <w:p w14:paraId="6B956A07" w14:textId="19DB99D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248F5E579EB4B91A1774C19EBA515DB"/>
          </w:placeholder>
          <w:text w:multiLine="1"/>
        </w:sdtPr>
        <w:sdtEndPr/>
        <w:sdtContent>
          <w:r w:rsidR="000C16E3">
            <w:t>Introduced February 16, 2026; referred to the Committee on Health and Human Resources</w:t>
          </w:r>
        </w:sdtContent>
      </w:sdt>
      <w:r>
        <w:t>]</w:t>
      </w:r>
    </w:p>
    <w:p w14:paraId="5E116EC0" w14:textId="61D60810" w:rsidR="00303684" w:rsidRDefault="0000526A" w:rsidP="00CC1F3B">
      <w:pPr>
        <w:pStyle w:val="TitleSection"/>
      </w:pPr>
      <w:r>
        <w:lastRenderedPageBreak/>
        <w:t>A BILL</w:t>
      </w:r>
      <w:r w:rsidR="00E90C42">
        <w:t xml:space="preserve"> to amend the Code of West Virginia, 1931, as amended, by adding a new section, </w:t>
      </w:r>
      <w:r w:rsidR="00E90C42" w:rsidRPr="00E90C42">
        <w:t>designated §</w:t>
      </w:r>
      <w:r w:rsidR="00E90C42" w:rsidRPr="00197333">
        <w:t xml:space="preserve">9-5-34, relating to </w:t>
      </w:r>
      <w:r w:rsidR="00197333" w:rsidRPr="00197333">
        <w:t xml:space="preserve">Socially Necessary Services (SNS) </w:t>
      </w:r>
      <w:r w:rsidR="00197333">
        <w:t>p</w:t>
      </w:r>
      <w:r w:rsidR="00197333" w:rsidRPr="00197333">
        <w:t xml:space="preserve">rovider </w:t>
      </w:r>
      <w:r w:rsidR="00197333">
        <w:t>mi</w:t>
      </w:r>
      <w:r w:rsidR="00197333" w:rsidRPr="00197333">
        <w:t xml:space="preserve">leage </w:t>
      </w:r>
      <w:r w:rsidR="00197333">
        <w:t>r</w:t>
      </w:r>
      <w:r w:rsidR="00197333" w:rsidRPr="00197333">
        <w:t>eporting</w:t>
      </w:r>
      <w:r w:rsidR="00E90C42" w:rsidRPr="00197333">
        <w:t>.</w:t>
      </w:r>
    </w:p>
    <w:p w14:paraId="5DD29E4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1D2D267" w14:textId="77777777" w:rsidR="003A7654" w:rsidRDefault="003A7654" w:rsidP="003A7654">
      <w:pPr>
        <w:pStyle w:val="SectionBody"/>
        <w:rPr>
          <w:b/>
          <w:bCs/>
        </w:rPr>
        <w:sectPr w:rsidR="003A7654" w:rsidSect="00E90C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CD1607" w14:textId="284828C4" w:rsidR="003A7654" w:rsidRPr="00E90C42" w:rsidRDefault="003A7654" w:rsidP="003A7654">
      <w:pPr>
        <w:pStyle w:val="ArticleHeading"/>
        <w:rPr>
          <w:b w:val="0"/>
          <w:bCs/>
        </w:rPr>
      </w:pPr>
      <w:r w:rsidRPr="00E90C42">
        <w:t>ARTICLE 5. MISCELLANEOUS PROVISIONS.</w:t>
      </w:r>
      <w:r w:rsidRPr="00E90C42">
        <w:rPr>
          <w:b w:val="0"/>
          <w:bCs/>
        </w:rPr>
        <w:t xml:space="preserve"> </w:t>
      </w:r>
    </w:p>
    <w:p w14:paraId="6BEE9670" w14:textId="110830F9" w:rsidR="003A7654" w:rsidRPr="00197333" w:rsidRDefault="003A7654" w:rsidP="00197333">
      <w:pPr>
        <w:pStyle w:val="SectionHeading"/>
        <w:rPr>
          <w:u w:val="single"/>
        </w:rPr>
      </w:pPr>
      <w:r w:rsidRPr="00197333">
        <w:rPr>
          <w:u w:val="single"/>
        </w:rPr>
        <w:t xml:space="preserve">§9-5-34. </w:t>
      </w:r>
      <w:r w:rsidR="00197333" w:rsidRPr="00197333">
        <w:rPr>
          <w:u w:val="single"/>
        </w:rPr>
        <w:t>Socially Necessary Services (SNS) provider mileage reporting</w:t>
      </w:r>
      <w:r w:rsidRPr="00197333">
        <w:rPr>
          <w:u w:val="single"/>
        </w:rPr>
        <w:t>.</w:t>
      </w:r>
    </w:p>
    <w:p w14:paraId="3C121AC2" w14:textId="0E56EBFA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(a) The Department of Human Services shall implement the following to improve accountability and modernize billing and payment processes:</w:t>
      </w:r>
    </w:p>
    <w:p w14:paraId="1D996450" w14:textId="2360E114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(1) Establish a tiered reporting system that requires:</w:t>
      </w:r>
    </w:p>
    <w:p w14:paraId="20AA10C1" w14:textId="39F0239C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(A) Detailed mileage summary logs for agency providers that report mileage over 3,000 miles in a 92-day authorization period;</w:t>
      </w:r>
    </w:p>
    <w:p w14:paraId="37517EBA" w14:textId="3A7FC554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(B) Necessary documentation to verify services for agency providers to report mileage under 3,000 miles in a 92-day authorization period;</w:t>
      </w:r>
    </w:p>
    <w:p w14:paraId="4C776B67" w14:textId="00FADD33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(C) Update reporting documentation processes to remove redundancy; and</w:t>
      </w:r>
    </w:p>
    <w:p w14:paraId="319EAA82" w14:textId="0E1BCD45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(D) Utilize user-friendly digital reporting forms to reduce clerical errors</w:t>
      </w:r>
      <w:r w:rsidR="00E558DB">
        <w:rPr>
          <w:u w:val="single"/>
        </w:rPr>
        <w:t>, and</w:t>
      </w:r>
      <w:r w:rsidRPr="00197333">
        <w:rPr>
          <w:u w:val="single"/>
        </w:rPr>
        <w:t xml:space="preserve"> incentivize the use of GRS-integrated mileage tracking software for provider agencies.</w:t>
      </w:r>
    </w:p>
    <w:p w14:paraId="2F001A83" w14:textId="6C03CA43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(2) GPS software shall suffice for the detailed summary logs required in (a)(1).</w:t>
      </w:r>
    </w:p>
    <w:p w14:paraId="3205F2E6" w14:textId="790E4F56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(3) The cost associated with the procurement of such technology shall be on the provider agency.</w:t>
      </w:r>
    </w:p>
    <w:p w14:paraId="29443D32" w14:textId="6C3C37A8" w:rsidR="00197333" w:rsidRPr="00197333" w:rsidRDefault="00197333" w:rsidP="00197333">
      <w:pPr>
        <w:pStyle w:val="SectionBody"/>
        <w:rPr>
          <w:u w:val="single"/>
        </w:rPr>
      </w:pPr>
      <w:r w:rsidRPr="00197333">
        <w:rPr>
          <w:u w:val="single"/>
        </w:rPr>
        <w:t>(4) A provider agency utilizing such technology shall be granted expedited payment status.</w:t>
      </w:r>
    </w:p>
    <w:p w14:paraId="0E317726" w14:textId="77777777" w:rsidR="00C33014" w:rsidRDefault="00C33014" w:rsidP="00CC1F3B">
      <w:pPr>
        <w:pStyle w:val="Note"/>
      </w:pPr>
    </w:p>
    <w:p w14:paraId="1AB4A6BA" w14:textId="1F6557CD" w:rsidR="006865E9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197333">
        <w:t xml:space="preserve">relates to </w:t>
      </w:r>
      <w:r w:rsidR="00197333" w:rsidRPr="00197333">
        <w:t xml:space="preserve">Socially Necessary Services (SNS) </w:t>
      </w:r>
      <w:r w:rsidR="00197333">
        <w:t>p</w:t>
      </w:r>
      <w:r w:rsidR="00197333" w:rsidRPr="00197333">
        <w:t xml:space="preserve">rovider </w:t>
      </w:r>
      <w:r w:rsidR="00197333">
        <w:t>mi</w:t>
      </w:r>
      <w:r w:rsidR="00197333" w:rsidRPr="00197333">
        <w:t xml:space="preserve">leage </w:t>
      </w:r>
      <w:r w:rsidR="00197333">
        <w:t>r</w:t>
      </w:r>
      <w:r w:rsidR="00197333" w:rsidRPr="00197333">
        <w:t>eporting.</w:t>
      </w:r>
    </w:p>
    <w:p w14:paraId="1F6CF0B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A765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A2B3" w14:textId="77777777" w:rsidR="003A7654" w:rsidRPr="00B844FE" w:rsidRDefault="003A7654" w:rsidP="00B844FE">
      <w:r>
        <w:separator/>
      </w:r>
    </w:p>
  </w:endnote>
  <w:endnote w:type="continuationSeparator" w:id="0">
    <w:p w14:paraId="246A08B8" w14:textId="77777777" w:rsidR="003A7654" w:rsidRPr="00B844FE" w:rsidRDefault="003A76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3F60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E75D6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29E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C" w14:textId="77777777" w:rsidR="00197333" w:rsidRDefault="00197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8E73" w14:textId="77777777" w:rsidR="003A7654" w:rsidRPr="00B844FE" w:rsidRDefault="003A7654" w:rsidP="00B844FE">
      <w:r>
        <w:separator/>
      </w:r>
    </w:p>
  </w:footnote>
  <w:footnote w:type="continuationSeparator" w:id="0">
    <w:p w14:paraId="4793B19D" w14:textId="77777777" w:rsidR="003A7654" w:rsidRPr="00B844FE" w:rsidRDefault="003A76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A70B" w14:textId="77777777" w:rsidR="002A0269" w:rsidRPr="00B844FE" w:rsidRDefault="000C16E3">
    <w:pPr>
      <w:pStyle w:val="Header"/>
    </w:pPr>
    <w:sdt>
      <w:sdtPr>
        <w:id w:val="-684364211"/>
        <w:placeholder>
          <w:docPart w:val="3D2B5A7531DD4A5EAEC7887D6D5EC7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D2B5A7531DD4A5EAEC7887D6D5EC7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F5B6" w14:textId="05B1CA9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90C4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90C42">
          <w:rPr>
            <w:sz w:val="22"/>
            <w:szCs w:val="22"/>
          </w:rPr>
          <w:t>2026R4166</w:t>
        </w:r>
        <w:r w:rsidR="00197333">
          <w:rPr>
            <w:sz w:val="22"/>
            <w:szCs w:val="22"/>
          </w:rPr>
          <w:t>A</w:t>
        </w:r>
      </w:sdtContent>
    </w:sdt>
  </w:p>
  <w:p w14:paraId="25DE0EA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AB4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1D2"/>
    <w:multiLevelType w:val="hybridMultilevel"/>
    <w:tmpl w:val="E24AB462"/>
    <w:lvl w:ilvl="0" w:tplc="A6C2E022">
      <w:start w:val="1"/>
      <w:numFmt w:val="lowerLetter"/>
      <w:lvlText w:val="(%1)"/>
      <w:lvlJc w:val="left"/>
      <w:pPr>
        <w:ind w:left="845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4"/>
        <w:spacing w:val="-1"/>
        <w:w w:val="104"/>
        <w:sz w:val="23"/>
        <w:szCs w:val="23"/>
        <w:lang w:val="en-US" w:eastAsia="en-US" w:bidi="ar-SA"/>
      </w:rPr>
    </w:lvl>
    <w:lvl w:ilvl="1" w:tplc="2B581312">
      <w:start w:val="1"/>
      <w:numFmt w:val="decimal"/>
      <w:lvlText w:val="(%2)"/>
      <w:lvlJc w:val="left"/>
      <w:pPr>
        <w:ind w:left="1155" w:hanging="320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E5A8FE4C">
      <w:numFmt w:val="bullet"/>
      <w:lvlText w:val="•"/>
      <w:lvlJc w:val="left"/>
      <w:pPr>
        <w:ind w:left="2065" w:hanging="320"/>
      </w:pPr>
      <w:rPr>
        <w:rFonts w:hint="default"/>
        <w:lang w:val="en-US" w:eastAsia="en-US" w:bidi="ar-SA"/>
      </w:rPr>
    </w:lvl>
    <w:lvl w:ilvl="3" w:tplc="3F342A28">
      <w:numFmt w:val="bullet"/>
      <w:lvlText w:val="•"/>
      <w:lvlJc w:val="left"/>
      <w:pPr>
        <w:ind w:left="2970" w:hanging="320"/>
      </w:pPr>
      <w:rPr>
        <w:rFonts w:hint="default"/>
        <w:lang w:val="en-US" w:eastAsia="en-US" w:bidi="ar-SA"/>
      </w:rPr>
    </w:lvl>
    <w:lvl w:ilvl="4" w:tplc="ABDEF9BE">
      <w:numFmt w:val="bullet"/>
      <w:lvlText w:val="•"/>
      <w:lvlJc w:val="left"/>
      <w:pPr>
        <w:ind w:left="3875" w:hanging="320"/>
      </w:pPr>
      <w:rPr>
        <w:rFonts w:hint="default"/>
        <w:lang w:val="en-US" w:eastAsia="en-US" w:bidi="ar-SA"/>
      </w:rPr>
    </w:lvl>
    <w:lvl w:ilvl="5" w:tplc="7C10FAC6">
      <w:numFmt w:val="bullet"/>
      <w:lvlText w:val="•"/>
      <w:lvlJc w:val="left"/>
      <w:pPr>
        <w:ind w:left="4780" w:hanging="320"/>
      </w:pPr>
      <w:rPr>
        <w:rFonts w:hint="default"/>
        <w:lang w:val="en-US" w:eastAsia="en-US" w:bidi="ar-SA"/>
      </w:rPr>
    </w:lvl>
    <w:lvl w:ilvl="6" w:tplc="19567580">
      <w:numFmt w:val="bullet"/>
      <w:lvlText w:val="•"/>
      <w:lvlJc w:val="left"/>
      <w:pPr>
        <w:ind w:left="5685" w:hanging="320"/>
      </w:pPr>
      <w:rPr>
        <w:rFonts w:hint="default"/>
        <w:lang w:val="en-US" w:eastAsia="en-US" w:bidi="ar-SA"/>
      </w:rPr>
    </w:lvl>
    <w:lvl w:ilvl="7" w:tplc="3E521934">
      <w:numFmt w:val="bullet"/>
      <w:lvlText w:val="•"/>
      <w:lvlJc w:val="left"/>
      <w:pPr>
        <w:ind w:left="6590" w:hanging="320"/>
      </w:pPr>
      <w:rPr>
        <w:rFonts w:hint="default"/>
        <w:lang w:val="en-US" w:eastAsia="en-US" w:bidi="ar-SA"/>
      </w:rPr>
    </w:lvl>
    <w:lvl w:ilvl="8" w:tplc="34B8FA82">
      <w:numFmt w:val="bullet"/>
      <w:lvlText w:val="•"/>
      <w:lvlJc w:val="left"/>
      <w:pPr>
        <w:ind w:left="7495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11432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4"/>
    <w:rsid w:val="0000526A"/>
    <w:rsid w:val="000573A9"/>
    <w:rsid w:val="00085D22"/>
    <w:rsid w:val="00093AB0"/>
    <w:rsid w:val="000C16E3"/>
    <w:rsid w:val="000C5C77"/>
    <w:rsid w:val="000E3912"/>
    <w:rsid w:val="0010070F"/>
    <w:rsid w:val="0015112E"/>
    <w:rsid w:val="001552E7"/>
    <w:rsid w:val="001566B4"/>
    <w:rsid w:val="00197333"/>
    <w:rsid w:val="001A66B7"/>
    <w:rsid w:val="001C279E"/>
    <w:rsid w:val="001D459E"/>
    <w:rsid w:val="0020151F"/>
    <w:rsid w:val="00211F02"/>
    <w:rsid w:val="0022348D"/>
    <w:rsid w:val="00252D2F"/>
    <w:rsid w:val="0027011C"/>
    <w:rsid w:val="00274200"/>
    <w:rsid w:val="00275740"/>
    <w:rsid w:val="002A0269"/>
    <w:rsid w:val="00303684"/>
    <w:rsid w:val="003143F5"/>
    <w:rsid w:val="00314854"/>
    <w:rsid w:val="00394191"/>
    <w:rsid w:val="003A7654"/>
    <w:rsid w:val="003C51CD"/>
    <w:rsid w:val="003C6034"/>
    <w:rsid w:val="00400B5C"/>
    <w:rsid w:val="004368E0"/>
    <w:rsid w:val="004C13DD"/>
    <w:rsid w:val="004C34C8"/>
    <w:rsid w:val="004D3ABE"/>
    <w:rsid w:val="004E2411"/>
    <w:rsid w:val="004E3441"/>
    <w:rsid w:val="00500579"/>
    <w:rsid w:val="00572702"/>
    <w:rsid w:val="00575A1F"/>
    <w:rsid w:val="005A5366"/>
    <w:rsid w:val="006369EB"/>
    <w:rsid w:val="00637E73"/>
    <w:rsid w:val="00667CFA"/>
    <w:rsid w:val="006865E9"/>
    <w:rsid w:val="00686E9A"/>
    <w:rsid w:val="00691F3E"/>
    <w:rsid w:val="00694BFB"/>
    <w:rsid w:val="006A106B"/>
    <w:rsid w:val="006C523D"/>
    <w:rsid w:val="006D4036"/>
    <w:rsid w:val="00766AD0"/>
    <w:rsid w:val="00781653"/>
    <w:rsid w:val="007A5259"/>
    <w:rsid w:val="007A7081"/>
    <w:rsid w:val="007E6299"/>
    <w:rsid w:val="007F1CF5"/>
    <w:rsid w:val="00834EDE"/>
    <w:rsid w:val="008736AA"/>
    <w:rsid w:val="008D275D"/>
    <w:rsid w:val="0093112E"/>
    <w:rsid w:val="00946186"/>
    <w:rsid w:val="00980327"/>
    <w:rsid w:val="00986478"/>
    <w:rsid w:val="009B5557"/>
    <w:rsid w:val="009E5164"/>
    <w:rsid w:val="009F1067"/>
    <w:rsid w:val="00A31E01"/>
    <w:rsid w:val="00A527AD"/>
    <w:rsid w:val="00A718CF"/>
    <w:rsid w:val="00AA069B"/>
    <w:rsid w:val="00AB0027"/>
    <w:rsid w:val="00AE48A0"/>
    <w:rsid w:val="00AE61BE"/>
    <w:rsid w:val="00B16F25"/>
    <w:rsid w:val="00B24422"/>
    <w:rsid w:val="00B5344B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870BB"/>
    <w:rsid w:val="00CB20EF"/>
    <w:rsid w:val="00CC1F3B"/>
    <w:rsid w:val="00CD00D6"/>
    <w:rsid w:val="00CD12CB"/>
    <w:rsid w:val="00CD36CF"/>
    <w:rsid w:val="00CF1DCA"/>
    <w:rsid w:val="00D579FC"/>
    <w:rsid w:val="00D81C16"/>
    <w:rsid w:val="00D85EF5"/>
    <w:rsid w:val="00DE526B"/>
    <w:rsid w:val="00DF199D"/>
    <w:rsid w:val="00E01542"/>
    <w:rsid w:val="00E365F1"/>
    <w:rsid w:val="00E558DB"/>
    <w:rsid w:val="00E62F48"/>
    <w:rsid w:val="00E831B3"/>
    <w:rsid w:val="00E90C42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022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3F45A"/>
  <w15:chartTrackingRefBased/>
  <w15:docId w15:val="{21CF3C97-40AE-41F4-8112-6068508C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197333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A7654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C740B58114B05AA1BDF0CE41D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53F6-CFC1-4C98-B341-7F191346D575}"/>
      </w:docPartPr>
      <w:docPartBody>
        <w:p w:rsidR="00716CDC" w:rsidRDefault="00716CDC">
          <w:pPr>
            <w:pStyle w:val="F4AC740B58114B05AA1BDF0CE41DB8C2"/>
          </w:pPr>
          <w:r w:rsidRPr="00B844FE">
            <w:t>Prefix Text</w:t>
          </w:r>
        </w:p>
      </w:docPartBody>
    </w:docPart>
    <w:docPart>
      <w:docPartPr>
        <w:name w:val="3D2B5A7531DD4A5EAEC7887D6D5E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8F921-5AF7-40A0-8311-A2437E484286}"/>
      </w:docPartPr>
      <w:docPartBody>
        <w:p w:rsidR="00716CDC" w:rsidRDefault="00716CDC">
          <w:pPr>
            <w:pStyle w:val="3D2B5A7531DD4A5EAEC7887D6D5EC75D"/>
          </w:pPr>
          <w:r w:rsidRPr="00B844FE">
            <w:t>[Type here]</w:t>
          </w:r>
        </w:p>
      </w:docPartBody>
    </w:docPart>
    <w:docPart>
      <w:docPartPr>
        <w:name w:val="B594BB6640B347EFB807C8E6BB46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EA42-BF6E-46E5-A5EE-E3793C10DF9B}"/>
      </w:docPartPr>
      <w:docPartBody>
        <w:p w:rsidR="00716CDC" w:rsidRDefault="00716CDC">
          <w:pPr>
            <w:pStyle w:val="B594BB6640B347EFB807C8E6BB46E50B"/>
          </w:pPr>
          <w:r w:rsidRPr="00B844FE">
            <w:t>Number</w:t>
          </w:r>
        </w:p>
      </w:docPartBody>
    </w:docPart>
    <w:docPart>
      <w:docPartPr>
        <w:name w:val="318C1E0F29C1433D9B383F471558A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30D9-0409-43F9-91E2-F49C616FF45E}"/>
      </w:docPartPr>
      <w:docPartBody>
        <w:p w:rsidR="00716CDC" w:rsidRDefault="00716CDC">
          <w:pPr>
            <w:pStyle w:val="318C1E0F29C1433D9B383F471558A0B5"/>
          </w:pPr>
          <w:r w:rsidRPr="00B844FE">
            <w:t>Enter Sponsors Here</w:t>
          </w:r>
        </w:p>
      </w:docPartBody>
    </w:docPart>
    <w:docPart>
      <w:docPartPr>
        <w:name w:val="1248F5E579EB4B91A1774C19EBA5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E762-3E79-49B5-B6B0-F35CDBA5A345}"/>
      </w:docPartPr>
      <w:docPartBody>
        <w:p w:rsidR="00716CDC" w:rsidRDefault="00716CDC">
          <w:pPr>
            <w:pStyle w:val="1248F5E579EB4B91A1774C19EBA515D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DC"/>
    <w:rsid w:val="004C34C8"/>
    <w:rsid w:val="004E2411"/>
    <w:rsid w:val="00667CFA"/>
    <w:rsid w:val="00716CDC"/>
    <w:rsid w:val="007E6299"/>
    <w:rsid w:val="009E5164"/>
    <w:rsid w:val="00AB0027"/>
    <w:rsid w:val="00B5344B"/>
    <w:rsid w:val="00CD00D6"/>
    <w:rsid w:val="00D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C740B58114B05AA1BDF0CE41DB8C2">
    <w:name w:val="F4AC740B58114B05AA1BDF0CE41DB8C2"/>
  </w:style>
  <w:style w:type="paragraph" w:customStyle="1" w:styleId="3D2B5A7531DD4A5EAEC7887D6D5EC75D">
    <w:name w:val="3D2B5A7531DD4A5EAEC7887D6D5EC75D"/>
  </w:style>
  <w:style w:type="paragraph" w:customStyle="1" w:styleId="B594BB6640B347EFB807C8E6BB46E50B">
    <w:name w:val="B594BB6640B347EFB807C8E6BB46E50B"/>
  </w:style>
  <w:style w:type="paragraph" w:customStyle="1" w:styleId="318C1E0F29C1433D9B383F471558A0B5">
    <w:name w:val="318C1E0F29C1433D9B383F471558A0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48F5E579EB4B91A1774C19EBA515DB">
    <w:name w:val="1248F5E579EB4B91A1774C19EBA51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2026-02-15T18:20:00Z</dcterms:created>
  <dcterms:modified xsi:type="dcterms:W3CDTF">2026-02-15T18:20:00Z</dcterms:modified>
</cp:coreProperties>
</file>